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20" w:rsidRDefault="001F5520" w:rsidP="001F5520">
      <w:pPr>
        <w:spacing w:after="0" w:line="240" w:lineRule="auto"/>
        <w:rPr>
          <w:rFonts w:ascii="Times New Roman" w:eastAsia="Times New Roman" w:hAnsi="Times New Roman" w:cs="Times New Roman"/>
          <w:sz w:val="24"/>
          <w:szCs w:val="24"/>
        </w:rPr>
      </w:pPr>
      <w:r w:rsidRPr="001F5520">
        <w:rPr>
          <w:rFonts w:ascii="Times New Roman" w:eastAsia="Times New Roman" w:hAnsi="Times New Roman" w:cs="Times New Roman"/>
          <w:sz w:val="24"/>
          <w:szCs w:val="24"/>
        </w:rPr>
        <w:t>McKinney's Labor Law § 241</w:t>
      </w:r>
    </w:p>
    <w:p w:rsidR="001F5520" w:rsidRPr="001F5520" w:rsidRDefault="001F5520" w:rsidP="001F5520">
      <w:pPr>
        <w:spacing w:after="0" w:line="240" w:lineRule="auto"/>
        <w:rPr>
          <w:rFonts w:ascii="Times New Roman" w:eastAsia="Times New Roman" w:hAnsi="Times New Roman" w:cs="Times New Roman"/>
          <w:sz w:val="24"/>
          <w:szCs w:val="24"/>
        </w:rPr>
      </w:pPr>
    </w:p>
    <w:p w:rsidR="001F5520" w:rsidRDefault="001F5520" w:rsidP="001F5520">
      <w:pPr>
        <w:spacing w:after="0" w:line="240" w:lineRule="auto"/>
        <w:rPr>
          <w:rFonts w:ascii="Times New Roman" w:eastAsia="Times New Roman" w:hAnsi="Times New Roman" w:cs="Times New Roman"/>
          <w:b/>
          <w:bCs/>
          <w:sz w:val="24"/>
          <w:szCs w:val="24"/>
        </w:rPr>
      </w:pPr>
      <w:r w:rsidRPr="001F5520">
        <w:rPr>
          <w:rFonts w:ascii="Times New Roman" w:eastAsia="Times New Roman" w:hAnsi="Times New Roman" w:cs="Times New Roman"/>
          <w:b/>
          <w:bCs/>
          <w:sz w:val="24"/>
          <w:szCs w:val="24"/>
        </w:rPr>
        <w:t>§ 241. Construction</w:t>
      </w:r>
      <w:r>
        <w:rPr>
          <w:rFonts w:ascii="Times New Roman" w:eastAsia="Times New Roman" w:hAnsi="Times New Roman" w:cs="Times New Roman"/>
          <w:b/>
          <w:bCs/>
          <w:sz w:val="24"/>
          <w:szCs w:val="24"/>
        </w:rPr>
        <w:t>, excavation and demolition work</w:t>
      </w:r>
    </w:p>
    <w:p w:rsidR="001F5520" w:rsidRPr="001F5520" w:rsidRDefault="001F5520" w:rsidP="001F5520">
      <w:pPr>
        <w:spacing w:after="0" w:line="240" w:lineRule="auto"/>
        <w:rPr>
          <w:rFonts w:ascii="Times New Roman" w:eastAsia="Times New Roman" w:hAnsi="Times New Roman" w:cs="Times New Roman"/>
          <w:sz w:val="24"/>
          <w:szCs w:val="24"/>
        </w:rPr>
      </w:pPr>
    </w:p>
    <w:p w:rsidR="001F5520" w:rsidRDefault="001F5520" w:rsidP="001F5520">
      <w:pPr>
        <w:spacing w:after="0" w:line="240" w:lineRule="auto"/>
        <w:rPr>
          <w:rFonts w:ascii="Times New Roman" w:eastAsia="Times New Roman" w:hAnsi="Times New Roman" w:cs="Times New Roman"/>
          <w:sz w:val="24"/>
          <w:szCs w:val="24"/>
        </w:rPr>
      </w:pPr>
      <w:r w:rsidRPr="001F5520">
        <w:rPr>
          <w:rFonts w:ascii="Times New Roman" w:eastAsia="Times New Roman" w:hAnsi="Times New Roman" w:cs="Times New Roman"/>
          <w:sz w:val="24"/>
          <w:szCs w:val="24"/>
        </w:rPr>
        <w:t>All contractors and owners and their agents, except owners of one and two-family dwellings who contract for but do not direct or control the work, when constructing or demolishing buildings or doing any excavating in connection therewith, shall comply with the following requirements:</w:t>
      </w:r>
    </w:p>
    <w:p w:rsidR="001F5520" w:rsidRDefault="001F5520" w:rsidP="001F5520">
      <w:pPr>
        <w:spacing w:after="0" w:line="240" w:lineRule="auto"/>
        <w:rPr>
          <w:rFonts w:ascii="Times New Roman" w:eastAsia="Times New Roman" w:hAnsi="Times New Roman" w:cs="Times New Roman"/>
          <w:sz w:val="24"/>
          <w:szCs w:val="24"/>
        </w:rPr>
      </w:pPr>
    </w:p>
    <w:p w:rsidR="001F5520" w:rsidRPr="001F5520" w:rsidRDefault="001F5520" w:rsidP="001F55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F5520" w:rsidRDefault="001F5520" w:rsidP="001F5520">
      <w:pPr>
        <w:spacing w:after="0" w:line="240" w:lineRule="auto"/>
        <w:rPr>
          <w:rFonts w:ascii="Times New Roman" w:eastAsia="Times New Roman" w:hAnsi="Times New Roman" w:cs="Times New Roman"/>
          <w:sz w:val="24"/>
          <w:szCs w:val="24"/>
        </w:rPr>
      </w:pPr>
      <w:r w:rsidRPr="001F5520">
        <w:rPr>
          <w:rFonts w:ascii="Times New Roman" w:eastAsia="Times New Roman" w:hAnsi="Times New Roman" w:cs="Times New Roman"/>
          <w:sz w:val="24"/>
          <w:szCs w:val="24"/>
        </w:rPr>
        <w:t>6. All areas in which construction, excavation or demolition work is being performed shall be so constructed, shored, equipped, guarded, arranged, operated and conducted as to provide reasonable and adequate protection and safety to the persons employed therein or lawfully frequenting such places. The commissioner may make rules to carry into effect the provisions of this subdivision, and the owners and contractors and their agents for such work, except owners of one and two-family dwellings who contract for but do not direct or control the work, shall comply therewith.</w:t>
      </w:r>
    </w:p>
    <w:p w:rsidR="001F5520" w:rsidRPr="001F5520" w:rsidRDefault="001F5520" w:rsidP="001F5520">
      <w:pPr>
        <w:spacing w:after="0" w:line="240" w:lineRule="auto"/>
        <w:rPr>
          <w:rFonts w:ascii="Times New Roman" w:eastAsia="Times New Roman" w:hAnsi="Times New Roman" w:cs="Times New Roman"/>
          <w:sz w:val="24"/>
          <w:szCs w:val="24"/>
        </w:rPr>
      </w:pPr>
      <w:bookmarkStart w:id="0" w:name="_GoBack"/>
      <w:bookmarkEnd w:id="0"/>
    </w:p>
    <w:sectPr w:rsidR="001F5520" w:rsidRPr="001F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20"/>
    <w:rsid w:val="00024DBE"/>
    <w:rsid w:val="001F5520"/>
    <w:rsid w:val="00D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5609">
      <w:bodyDiv w:val="1"/>
      <w:marLeft w:val="0"/>
      <w:marRight w:val="0"/>
      <w:marTop w:val="0"/>
      <w:marBottom w:val="0"/>
      <w:divBdr>
        <w:top w:val="none" w:sz="0" w:space="0" w:color="auto"/>
        <w:left w:val="none" w:sz="0" w:space="0" w:color="auto"/>
        <w:bottom w:val="none" w:sz="0" w:space="0" w:color="auto"/>
        <w:right w:val="none" w:sz="0" w:space="0" w:color="auto"/>
      </w:divBdr>
      <w:divsChild>
        <w:div w:id="1153253587">
          <w:marLeft w:val="0"/>
          <w:marRight w:val="0"/>
          <w:marTop w:val="0"/>
          <w:marBottom w:val="0"/>
          <w:divBdr>
            <w:top w:val="none" w:sz="0" w:space="0" w:color="auto"/>
            <w:left w:val="none" w:sz="0" w:space="0" w:color="auto"/>
            <w:bottom w:val="none" w:sz="0" w:space="0" w:color="auto"/>
            <w:right w:val="none" w:sz="0" w:space="0" w:color="auto"/>
          </w:divBdr>
          <w:divsChild>
            <w:div w:id="1968586431">
              <w:marLeft w:val="0"/>
              <w:marRight w:val="0"/>
              <w:marTop w:val="0"/>
              <w:marBottom w:val="0"/>
              <w:divBdr>
                <w:top w:val="none" w:sz="0" w:space="0" w:color="auto"/>
                <w:left w:val="none" w:sz="0" w:space="0" w:color="auto"/>
                <w:bottom w:val="none" w:sz="0" w:space="0" w:color="auto"/>
                <w:right w:val="none" w:sz="0" w:space="0" w:color="auto"/>
              </w:divBdr>
            </w:div>
            <w:div w:id="2100053167">
              <w:marLeft w:val="0"/>
              <w:marRight w:val="0"/>
              <w:marTop w:val="0"/>
              <w:marBottom w:val="0"/>
              <w:divBdr>
                <w:top w:val="none" w:sz="0" w:space="0" w:color="auto"/>
                <w:left w:val="none" w:sz="0" w:space="0" w:color="auto"/>
                <w:bottom w:val="none" w:sz="0" w:space="0" w:color="auto"/>
                <w:right w:val="none" w:sz="0" w:space="0" w:color="auto"/>
              </w:divBdr>
              <w:divsChild>
                <w:div w:id="1045593754">
                  <w:marLeft w:val="0"/>
                  <w:marRight w:val="0"/>
                  <w:marTop w:val="0"/>
                  <w:marBottom w:val="0"/>
                  <w:divBdr>
                    <w:top w:val="none" w:sz="0" w:space="0" w:color="auto"/>
                    <w:left w:val="none" w:sz="0" w:space="0" w:color="auto"/>
                    <w:bottom w:val="none" w:sz="0" w:space="0" w:color="auto"/>
                    <w:right w:val="none" w:sz="0" w:space="0" w:color="auto"/>
                  </w:divBdr>
                </w:div>
              </w:divsChild>
            </w:div>
            <w:div w:id="161547466">
              <w:marLeft w:val="0"/>
              <w:marRight w:val="0"/>
              <w:marTop w:val="0"/>
              <w:marBottom w:val="0"/>
              <w:divBdr>
                <w:top w:val="none" w:sz="0" w:space="0" w:color="auto"/>
                <w:left w:val="none" w:sz="0" w:space="0" w:color="auto"/>
                <w:bottom w:val="none" w:sz="0" w:space="0" w:color="auto"/>
                <w:right w:val="none" w:sz="0" w:space="0" w:color="auto"/>
              </w:divBdr>
            </w:div>
          </w:divsChild>
        </w:div>
        <w:div w:id="1114516597">
          <w:marLeft w:val="0"/>
          <w:marRight w:val="0"/>
          <w:marTop w:val="0"/>
          <w:marBottom w:val="0"/>
          <w:divBdr>
            <w:top w:val="none" w:sz="0" w:space="0" w:color="auto"/>
            <w:left w:val="none" w:sz="0" w:space="0" w:color="auto"/>
            <w:bottom w:val="none" w:sz="0" w:space="0" w:color="auto"/>
            <w:right w:val="none" w:sz="0" w:space="0" w:color="auto"/>
          </w:divBdr>
          <w:divsChild>
            <w:div w:id="1040280822">
              <w:marLeft w:val="0"/>
              <w:marRight w:val="0"/>
              <w:marTop w:val="0"/>
              <w:marBottom w:val="0"/>
              <w:divBdr>
                <w:top w:val="none" w:sz="0" w:space="0" w:color="auto"/>
                <w:left w:val="none" w:sz="0" w:space="0" w:color="auto"/>
                <w:bottom w:val="none" w:sz="0" w:space="0" w:color="auto"/>
                <w:right w:val="none" w:sz="0" w:space="0" w:color="auto"/>
              </w:divBdr>
              <w:divsChild>
                <w:div w:id="545916977">
                  <w:marLeft w:val="0"/>
                  <w:marRight w:val="0"/>
                  <w:marTop w:val="0"/>
                  <w:marBottom w:val="0"/>
                  <w:divBdr>
                    <w:top w:val="none" w:sz="0" w:space="0" w:color="auto"/>
                    <w:left w:val="none" w:sz="0" w:space="0" w:color="auto"/>
                    <w:bottom w:val="none" w:sz="0" w:space="0" w:color="auto"/>
                    <w:right w:val="none" w:sz="0" w:space="0" w:color="auto"/>
                  </w:divBdr>
                  <w:divsChild>
                    <w:div w:id="1888761350">
                      <w:marLeft w:val="0"/>
                      <w:marRight w:val="0"/>
                      <w:marTop w:val="0"/>
                      <w:marBottom w:val="0"/>
                      <w:divBdr>
                        <w:top w:val="none" w:sz="0" w:space="0" w:color="auto"/>
                        <w:left w:val="none" w:sz="0" w:space="0" w:color="auto"/>
                        <w:bottom w:val="none" w:sz="0" w:space="0" w:color="auto"/>
                        <w:right w:val="none" w:sz="0" w:space="0" w:color="auto"/>
                      </w:divBdr>
                    </w:div>
                  </w:divsChild>
                </w:div>
                <w:div w:id="1646354928">
                  <w:marLeft w:val="0"/>
                  <w:marRight w:val="0"/>
                  <w:marTop w:val="0"/>
                  <w:marBottom w:val="0"/>
                  <w:divBdr>
                    <w:top w:val="none" w:sz="0" w:space="0" w:color="auto"/>
                    <w:left w:val="none" w:sz="0" w:space="0" w:color="auto"/>
                    <w:bottom w:val="none" w:sz="0" w:space="0" w:color="auto"/>
                    <w:right w:val="none" w:sz="0" w:space="0" w:color="auto"/>
                  </w:divBdr>
                  <w:divsChild>
                    <w:div w:id="2054845721">
                      <w:marLeft w:val="0"/>
                      <w:marRight w:val="0"/>
                      <w:marTop w:val="0"/>
                      <w:marBottom w:val="0"/>
                      <w:divBdr>
                        <w:top w:val="none" w:sz="0" w:space="0" w:color="auto"/>
                        <w:left w:val="none" w:sz="0" w:space="0" w:color="auto"/>
                        <w:bottom w:val="none" w:sz="0" w:space="0" w:color="auto"/>
                        <w:right w:val="none" w:sz="0" w:space="0" w:color="auto"/>
                      </w:divBdr>
                      <w:divsChild>
                        <w:div w:id="15302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029">
                  <w:marLeft w:val="0"/>
                  <w:marRight w:val="0"/>
                  <w:marTop w:val="0"/>
                  <w:marBottom w:val="0"/>
                  <w:divBdr>
                    <w:top w:val="none" w:sz="0" w:space="0" w:color="auto"/>
                    <w:left w:val="none" w:sz="0" w:space="0" w:color="auto"/>
                    <w:bottom w:val="none" w:sz="0" w:space="0" w:color="auto"/>
                    <w:right w:val="none" w:sz="0" w:space="0" w:color="auto"/>
                  </w:divBdr>
                  <w:divsChild>
                    <w:div w:id="1896817323">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664">
                  <w:marLeft w:val="0"/>
                  <w:marRight w:val="0"/>
                  <w:marTop w:val="0"/>
                  <w:marBottom w:val="0"/>
                  <w:divBdr>
                    <w:top w:val="none" w:sz="0" w:space="0" w:color="auto"/>
                    <w:left w:val="none" w:sz="0" w:space="0" w:color="auto"/>
                    <w:bottom w:val="none" w:sz="0" w:space="0" w:color="auto"/>
                    <w:right w:val="none" w:sz="0" w:space="0" w:color="auto"/>
                  </w:divBdr>
                  <w:divsChild>
                    <w:div w:id="183591519">
                      <w:marLeft w:val="0"/>
                      <w:marRight w:val="0"/>
                      <w:marTop w:val="0"/>
                      <w:marBottom w:val="0"/>
                      <w:divBdr>
                        <w:top w:val="none" w:sz="0" w:space="0" w:color="auto"/>
                        <w:left w:val="none" w:sz="0" w:space="0" w:color="auto"/>
                        <w:bottom w:val="none" w:sz="0" w:space="0" w:color="auto"/>
                        <w:right w:val="none" w:sz="0" w:space="0" w:color="auto"/>
                      </w:divBdr>
                      <w:divsChild>
                        <w:div w:id="1805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2618">
                  <w:marLeft w:val="0"/>
                  <w:marRight w:val="0"/>
                  <w:marTop w:val="0"/>
                  <w:marBottom w:val="0"/>
                  <w:divBdr>
                    <w:top w:val="none" w:sz="0" w:space="0" w:color="auto"/>
                    <w:left w:val="none" w:sz="0" w:space="0" w:color="auto"/>
                    <w:bottom w:val="none" w:sz="0" w:space="0" w:color="auto"/>
                    <w:right w:val="none" w:sz="0" w:space="0" w:color="auto"/>
                  </w:divBdr>
                  <w:divsChild>
                    <w:div w:id="898789488">
                      <w:marLeft w:val="0"/>
                      <w:marRight w:val="0"/>
                      <w:marTop w:val="0"/>
                      <w:marBottom w:val="0"/>
                      <w:divBdr>
                        <w:top w:val="none" w:sz="0" w:space="0" w:color="auto"/>
                        <w:left w:val="none" w:sz="0" w:space="0" w:color="auto"/>
                        <w:bottom w:val="none" w:sz="0" w:space="0" w:color="auto"/>
                        <w:right w:val="none" w:sz="0" w:space="0" w:color="auto"/>
                      </w:divBdr>
                      <w:divsChild>
                        <w:div w:id="205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5554">
                  <w:marLeft w:val="0"/>
                  <w:marRight w:val="0"/>
                  <w:marTop w:val="0"/>
                  <w:marBottom w:val="0"/>
                  <w:divBdr>
                    <w:top w:val="none" w:sz="0" w:space="0" w:color="auto"/>
                    <w:left w:val="none" w:sz="0" w:space="0" w:color="auto"/>
                    <w:bottom w:val="none" w:sz="0" w:space="0" w:color="auto"/>
                    <w:right w:val="none" w:sz="0" w:space="0" w:color="auto"/>
                  </w:divBdr>
                  <w:divsChild>
                    <w:div w:id="998075339">
                      <w:marLeft w:val="0"/>
                      <w:marRight w:val="0"/>
                      <w:marTop w:val="0"/>
                      <w:marBottom w:val="0"/>
                      <w:divBdr>
                        <w:top w:val="none" w:sz="0" w:space="0" w:color="auto"/>
                        <w:left w:val="none" w:sz="0" w:space="0" w:color="auto"/>
                        <w:bottom w:val="none" w:sz="0" w:space="0" w:color="auto"/>
                        <w:right w:val="none" w:sz="0" w:space="0" w:color="auto"/>
                      </w:divBdr>
                      <w:divsChild>
                        <w:div w:id="15404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539">
                  <w:marLeft w:val="0"/>
                  <w:marRight w:val="0"/>
                  <w:marTop w:val="0"/>
                  <w:marBottom w:val="0"/>
                  <w:divBdr>
                    <w:top w:val="none" w:sz="0" w:space="0" w:color="auto"/>
                    <w:left w:val="none" w:sz="0" w:space="0" w:color="auto"/>
                    <w:bottom w:val="none" w:sz="0" w:space="0" w:color="auto"/>
                    <w:right w:val="none" w:sz="0" w:space="0" w:color="auto"/>
                  </w:divBdr>
                  <w:divsChild>
                    <w:div w:id="1937517770">
                      <w:marLeft w:val="0"/>
                      <w:marRight w:val="0"/>
                      <w:marTop w:val="0"/>
                      <w:marBottom w:val="0"/>
                      <w:divBdr>
                        <w:top w:val="none" w:sz="0" w:space="0" w:color="auto"/>
                        <w:left w:val="none" w:sz="0" w:space="0" w:color="auto"/>
                        <w:bottom w:val="none" w:sz="0" w:space="0" w:color="auto"/>
                        <w:right w:val="none" w:sz="0" w:space="0" w:color="auto"/>
                      </w:divBdr>
                      <w:divsChild>
                        <w:div w:id="14853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396">
                  <w:marLeft w:val="0"/>
                  <w:marRight w:val="0"/>
                  <w:marTop w:val="0"/>
                  <w:marBottom w:val="0"/>
                  <w:divBdr>
                    <w:top w:val="none" w:sz="0" w:space="0" w:color="auto"/>
                    <w:left w:val="none" w:sz="0" w:space="0" w:color="auto"/>
                    <w:bottom w:val="none" w:sz="0" w:space="0" w:color="auto"/>
                    <w:right w:val="none" w:sz="0" w:space="0" w:color="auto"/>
                  </w:divBdr>
                  <w:divsChild>
                    <w:div w:id="1665278687">
                      <w:marLeft w:val="0"/>
                      <w:marRight w:val="0"/>
                      <w:marTop w:val="0"/>
                      <w:marBottom w:val="0"/>
                      <w:divBdr>
                        <w:top w:val="none" w:sz="0" w:space="0" w:color="auto"/>
                        <w:left w:val="none" w:sz="0" w:space="0" w:color="auto"/>
                        <w:bottom w:val="none" w:sz="0" w:space="0" w:color="auto"/>
                        <w:right w:val="none" w:sz="0" w:space="0" w:color="auto"/>
                      </w:divBdr>
                      <w:divsChild>
                        <w:div w:id="9877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3583">
                  <w:marLeft w:val="0"/>
                  <w:marRight w:val="0"/>
                  <w:marTop w:val="0"/>
                  <w:marBottom w:val="0"/>
                  <w:divBdr>
                    <w:top w:val="none" w:sz="0" w:space="0" w:color="auto"/>
                    <w:left w:val="none" w:sz="0" w:space="0" w:color="auto"/>
                    <w:bottom w:val="none" w:sz="0" w:space="0" w:color="auto"/>
                    <w:right w:val="none" w:sz="0" w:space="0" w:color="auto"/>
                  </w:divBdr>
                  <w:divsChild>
                    <w:div w:id="1636443333">
                      <w:marLeft w:val="0"/>
                      <w:marRight w:val="0"/>
                      <w:marTop w:val="0"/>
                      <w:marBottom w:val="0"/>
                      <w:divBdr>
                        <w:top w:val="none" w:sz="0" w:space="0" w:color="auto"/>
                        <w:left w:val="none" w:sz="0" w:space="0" w:color="auto"/>
                        <w:bottom w:val="none" w:sz="0" w:space="0" w:color="auto"/>
                        <w:right w:val="none" w:sz="0" w:space="0" w:color="auto"/>
                      </w:divBdr>
                      <w:divsChild>
                        <w:div w:id="20326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222">
                  <w:marLeft w:val="0"/>
                  <w:marRight w:val="0"/>
                  <w:marTop w:val="0"/>
                  <w:marBottom w:val="0"/>
                  <w:divBdr>
                    <w:top w:val="none" w:sz="0" w:space="0" w:color="auto"/>
                    <w:left w:val="none" w:sz="0" w:space="0" w:color="auto"/>
                    <w:bottom w:val="none" w:sz="0" w:space="0" w:color="auto"/>
                    <w:right w:val="none" w:sz="0" w:space="0" w:color="auto"/>
                  </w:divBdr>
                  <w:divsChild>
                    <w:div w:id="570043212">
                      <w:marLeft w:val="0"/>
                      <w:marRight w:val="0"/>
                      <w:marTop w:val="0"/>
                      <w:marBottom w:val="0"/>
                      <w:divBdr>
                        <w:top w:val="none" w:sz="0" w:space="0" w:color="auto"/>
                        <w:left w:val="none" w:sz="0" w:space="0" w:color="auto"/>
                        <w:bottom w:val="none" w:sz="0" w:space="0" w:color="auto"/>
                        <w:right w:val="none" w:sz="0" w:space="0" w:color="auto"/>
                      </w:divBdr>
                      <w:divsChild>
                        <w:div w:id="76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6598">
                  <w:marLeft w:val="0"/>
                  <w:marRight w:val="0"/>
                  <w:marTop w:val="0"/>
                  <w:marBottom w:val="0"/>
                  <w:divBdr>
                    <w:top w:val="none" w:sz="0" w:space="0" w:color="auto"/>
                    <w:left w:val="none" w:sz="0" w:space="0" w:color="auto"/>
                    <w:bottom w:val="none" w:sz="0" w:space="0" w:color="auto"/>
                    <w:right w:val="none" w:sz="0" w:space="0" w:color="auto"/>
                  </w:divBdr>
                  <w:divsChild>
                    <w:div w:id="265894794">
                      <w:marLeft w:val="0"/>
                      <w:marRight w:val="0"/>
                      <w:marTop w:val="0"/>
                      <w:marBottom w:val="0"/>
                      <w:divBdr>
                        <w:top w:val="none" w:sz="0" w:space="0" w:color="auto"/>
                        <w:left w:val="none" w:sz="0" w:space="0" w:color="auto"/>
                        <w:bottom w:val="none" w:sz="0" w:space="0" w:color="auto"/>
                        <w:right w:val="none" w:sz="0" w:space="0" w:color="auto"/>
                      </w:divBdr>
                      <w:divsChild>
                        <w:div w:id="10265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2014-11-13T14:40:00Z</dcterms:created>
  <dcterms:modified xsi:type="dcterms:W3CDTF">2014-11-13T14:42:00Z</dcterms:modified>
</cp:coreProperties>
</file>