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08D" w:rsidRPr="00BF508D" w:rsidRDefault="00BF508D" w:rsidP="00BF508D">
      <w:pPr>
        <w:spacing w:after="0" w:line="240" w:lineRule="auto"/>
        <w:rPr>
          <w:rFonts w:ascii="Times New Roman" w:eastAsia="Times New Roman" w:hAnsi="Times New Roman" w:cs="Times New Roman"/>
          <w:sz w:val="24"/>
          <w:szCs w:val="24"/>
        </w:rPr>
      </w:pPr>
      <w:r w:rsidRPr="00BF508D">
        <w:rPr>
          <w:rFonts w:ascii="Times New Roman" w:eastAsia="Times New Roman" w:hAnsi="Times New Roman" w:cs="Times New Roman"/>
          <w:sz w:val="24"/>
          <w:szCs w:val="24"/>
        </w:rPr>
        <w:t>N.Y. Pattern Jury Instr.--Civil 1:75 (3d ed. 2013)</w:t>
      </w:r>
    </w:p>
    <w:p w:rsidR="00BF508D" w:rsidRDefault="00BF508D" w:rsidP="00BF508D">
      <w:pPr>
        <w:spacing w:after="0" w:line="240" w:lineRule="auto"/>
        <w:rPr>
          <w:rFonts w:ascii="Times New Roman" w:eastAsia="Times New Roman" w:hAnsi="Times New Roman" w:cs="Times New Roman"/>
          <w:sz w:val="24"/>
          <w:szCs w:val="24"/>
        </w:rPr>
      </w:pPr>
    </w:p>
    <w:p w:rsidR="00BF508D" w:rsidRDefault="00BF508D" w:rsidP="00BF508D">
      <w:pPr>
        <w:spacing w:after="0" w:line="240" w:lineRule="auto"/>
        <w:rPr>
          <w:rFonts w:ascii="Times New Roman" w:eastAsia="Times New Roman" w:hAnsi="Times New Roman" w:cs="Times New Roman"/>
          <w:sz w:val="24"/>
          <w:szCs w:val="24"/>
        </w:rPr>
      </w:pPr>
      <w:r w:rsidRPr="00BF508D">
        <w:rPr>
          <w:rFonts w:ascii="Times New Roman" w:eastAsia="Times New Roman" w:hAnsi="Times New Roman" w:cs="Times New Roman"/>
          <w:sz w:val="24"/>
          <w:szCs w:val="24"/>
        </w:rPr>
        <w:t>PJI 1:75 General Instruction—Evidence—Failure to Produce Witness—In General</w:t>
      </w:r>
    </w:p>
    <w:p w:rsidR="00BF508D" w:rsidRPr="00BF508D" w:rsidRDefault="00BF508D" w:rsidP="00BF508D">
      <w:pPr>
        <w:spacing w:after="0" w:line="240" w:lineRule="auto"/>
        <w:rPr>
          <w:rFonts w:ascii="Times New Roman" w:eastAsia="Times New Roman" w:hAnsi="Times New Roman" w:cs="Times New Roman"/>
          <w:sz w:val="24"/>
          <w:szCs w:val="24"/>
        </w:rPr>
      </w:pPr>
    </w:p>
    <w:p w:rsidR="00BF508D" w:rsidRDefault="00BF508D" w:rsidP="00BF508D">
      <w:pPr>
        <w:spacing w:after="0" w:line="240" w:lineRule="auto"/>
        <w:rPr>
          <w:rFonts w:ascii="Times New Roman" w:eastAsia="Times New Roman" w:hAnsi="Times New Roman" w:cs="Times New Roman"/>
          <w:sz w:val="24"/>
          <w:szCs w:val="24"/>
        </w:rPr>
      </w:pPr>
      <w:r w:rsidRPr="00BF508D">
        <w:rPr>
          <w:rFonts w:ascii="Times New Roman" w:eastAsia="Times New Roman" w:hAnsi="Times New Roman" w:cs="Times New Roman"/>
          <w:sz w:val="24"/>
          <w:szCs w:val="24"/>
        </w:rPr>
        <w:t>A party is not required to call any particular person as a witness. However, the failure to call a certain person as a witness may be the basis for an inference against the party not calling the witness. For example, in this case the (plaintiff, defendant) did not call AB [</w:t>
      </w:r>
      <w:r w:rsidRPr="00BF508D">
        <w:rPr>
          <w:rFonts w:ascii="Times New Roman" w:eastAsia="Times New Roman" w:hAnsi="Times New Roman" w:cs="Times New Roman"/>
          <w:i/>
          <w:iCs/>
          <w:sz w:val="24"/>
          <w:szCs w:val="24"/>
        </w:rPr>
        <w:t>identify witness, e.g. treating physician, examining physician</w:t>
      </w:r>
      <w:r w:rsidRPr="00BF508D">
        <w:rPr>
          <w:rFonts w:ascii="Times New Roman" w:eastAsia="Times New Roman" w:hAnsi="Times New Roman" w:cs="Times New Roman"/>
          <w:sz w:val="24"/>
          <w:szCs w:val="24"/>
        </w:rPr>
        <w:t>] to testify on the question of [</w:t>
      </w:r>
      <w:r w:rsidRPr="00BF508D">
        <w:rPr>
          <w:rFonts w:ascii="Times New Roman" w:eastAsia="Times New Roman" w:hAnsi="Times New Roman" w:cs="Times New Roman"/>
          <w:i/>
          <w:iCs/>
          <w:sz w:val="24"/>
          <w:szCs w:val="24"/>
        </w:rPr>
        <w:t>identify issue, e.g., permanent extent of injury, causation</w:t>
      </w:r>
      <w:r w:rsidRPr="00BF508D">
        <w:rPr>
          <w:rFonts w:ascii="Times New Roman" w:eastAsia="Times New Roman" w:hAnsi="Times New Roman" w:cs="Times New Roman"/>
          <w:sz w:val="24"/>
          <w:szCs w:val="24"/>
        </w:rPr>
        <w:t>]. (The plaintiff, defendant) (</w:t>
      </w:r>
      <w:proofErr w:type="gramStart"/>
      <w:r w:rsidRPr="00BF508D">
        <w:rPr>
          <w:rFonts w:ascii="Times New Roman" w:eastAsia="Times New Roman" w:hAnsi="Times New Roman" w:cs="Times New Roman"/>
          <w:sz w:val="24"/>
          <w:szCs w:val="24"/>
        </w:rPr>
        <w:t>has</w:t>
      </w:r>
      <w:proofErr w:type="gramEnd"/>
      <w:r w:rsidRPr="00BF508D">
        <w:rPr>
          <w:rFonts w:ascii="Times New Roman" w:eastAsia="Times New Roman" w:hAnsi="Times New Roman" w:cs="Times New Roman"/>
          <w:sz w:val="24"/>
          <w:szCs w:val="24"/>
        </w:rPr>
        <w:t xml:space="preserve"> offered the following explanation for not calling AB [</w:t>
      </w:r>
      <w:r w:rsidRPr="00BF508D">
        <w:rPr>
          <w:rFonts w:ascii="Times New Roman" w:eastAsia="Times New Roman" w:hAnsi="Times New Roman" w:cs="Times New Roman"/>
          <w:i/>
          <w:iCs/>
          <w:sz w:val="24"/>
          <w:szCs w:val="24"/>
        </w:rPr>
        <w:t>summarize explanation</w:t>
      </w:r>
      <w:r w:rsidRPr="00BF508D">
        <w:rPr>
          <w:rFonts w:ascii="Times New Roman" w:eastAsia="Times New Roman" w:hAnsi="Times New Roman" w:cs="Times New Roman"/>
          <w:sz w:val="24"/>
          <w:szCs w:val="24"/>
        </w:rPr>
        <w:t>], as a witness or has offered no explanation for not calling AB).</w:t>
      </w:r>
    </w:p>
    <w:p w:rsidR="00BF508D" w:rsidRPr="00BF508D" w:rsidRDefault="00BF508D" w:rsidP="00BF508D">
      <w:pPr>
        <w:spacing w:after="0" w:line="240" w:lineRule="auto"/>
        <w:rPr>
          <w:rFonts w:ascii="Times New Roman" w:eastAsia="Times New Roman" w:hAnsi="Times New Roman" w:cs="Times New Roman"/>
          <w:sz w:val="24"/>
          <w:szCs w:val="24"/>
        </w:rPr>
      </w:pPr>
      <w:bookmarkStart w:id="0" w:name="_GoBack"/>
      <w:bookmarkEnd w:id="0"/>
    </w:p>
    <w:p w:rsidR="00BF508D" w:rsidRPr="00BF508D" w:rsidRDefault="00BF508D" w:rsidP="00BF508D">
      <w:pPr>
        <w:spacing w:after="0" w:line="240" w:lineRule="auto"/>
        <w:rPr>
          <w:rFonts w:ascii="Times New Roman" w:eastAsia="Times New Roman" w:hAnsi="Times New Roman" w:cs="Times New Roman"/>
          <w:sz w:val="24"/>
          <w:szCs w:val="24"/>
        </w:rPr>
      </w:pPr>
      <w:r w:rsidRPr="00BF508D">
        <w:rPr>
          <w:rFonts w:ascii="Times New Roman" w:eastAsia="Times New Roman" w:hAnsi="Times New Roman" w:cs="Times New Roman"/>
          <w:sz w:val="24"/>
          <w:szCs w:val="24"/>
        </w:rPr>
        <w:t>[</w:t>
      </w:r>
      <w:r w:rsidRPr="00BF508D">
        <w:rPr>
          <w:rFonts w:ascii="Times New Roman" w:eastAsia="Times New Roman" w:hAnsi="Times New Roman" w:cs="Times New Roman"/>
          <w:i/>
          <w:iCs/>
          <w:sz w:val="24"/>
          <w:szCs w:val="24"/>
        </w:rPr>
        <w:t>If explanation is offered</w:t>
      </w:r>
      <w:r w:rsidRPr="00BF508D">
        <w:rPr>
          <w:rFonts w:ascii="Times New Roman" w:eastAsia="Times New Roman" w:hAnsi="Times New Roman" w:cs="Times New Roman"/>
          <w:sz w:val="24"/>
          <w:szCs w:val="24"/>
        </w:rPr>
        <w:t>] If you find that this explanation is reasonable, then you should not consider the failure to call AB in evaluating the evidence. If, however, you find (the explanation is not a reasonable one, no explanation has been offered) you may, although you are not required to, conclude that the testimony of AB would not support (the plaintiff's, defendant's) position on the question of [</w:t>
      </w:r>
      <w:r w:rsidRPr="00BF508D">
        <w:rPr>
          <w:rFonts w:ascii="Times New Roman" w:eastAsia="Times New Roman" w:hAnsi="Times New Roman" w:cs="Times New Roman"/>
          <w:i/>
          <w:iCs/>
          <w:sz w:val="24"/>
          <w:szCs w:val="24"/>
        </w:rPr>
        <w:t>identify issue</w:t>
      </w:r>
      <w:r w:rsidRPr="00BF508D">
        <w:rPr>
          <w:rFonts w:ascii="Times New Roman" w:eastAsia="Times New Roman" w:hAnsi="Times New Roman" w:cs="Times New Roman"/>
          <w:sz w:val="24"/>
          <w:szCs w:val="24"/>
        </w:rPr>
        <w:t>] [</w:t>
      </w:r>
      <w:r w:rsidRPr="00BF508D">
        <w:rPr>
          <w:rFonts w:ascii="Times New Roman" w:eastAsia="Times New Roman" w:hAnsi="Times New Roman" w:cs="Times New Roman"/>
          <w:i/>
          <w:iCs/>
          <w:sz w:val="24"/>
          <w:szCs w:val="24"/>
        </w:rPr>
        <w:t>add if opposing party has offered evidence on the issue</w:t>
      </w:r>
      <w:r w:rsidRPr="00BF508D">
        <w:rPr>
          <w:rFonts w:ascii="Times New Roman" w:eastAsia="Times New Roman" w:hAnsi="Times New Roman" w:cs="Times New Roman"/>
          <w:sz w:val="24"/>
          <w:szCs w:val="24"/>
        </w:rPr>
        <w:t>]: and would not contradict the evidence offered by (the plaintiff, defendant) on this question and you may, although you are not required to, draw the strongest inference against the (the plaintiff, defendant) on that question, that opposing evidence permits.</w:t>
      </w:r>
    </w:p>
    <w:p w:rsidR="00BF508D" w:rsidRPr="00BF508D" w:rsidRDefault="00BF508D" w:rsidP="00BF508D">
      <w:pPr>
        <w:spacing w:after="0" w:line="240" w:lineRule="auto"/>
        <w:rPr>
          <w:rFonts w:ascii="Times New Roman" w:eastAsia="Times New Roman" w:hAnsi="Times New Roman" w:cs="Times New Roman"/>
          <w:sz w:val="24"/>
          <w:szCs w:val="24"/>
        </w:rPr>
      </w:pPr>
      <w:r w:rsidRPr="00BF508D">
        <w:rPr>
          <w:rFonts w:ascii="Times New Roman" w:eastAsia="Times New Roman" w:hAnsi="Times New Roman" w:cs="Times New Roman"/>
          <w:sz w:val="24"/>
          <w:szCs w:val="24"/>
        </w:rPr>
        <w:t>Comment</w:t>
      </w:r>
    </w:p>
    <w:p w:rsidR="00024DBE" w:rsidRDefault="00024DBE"/>
    <w:sectPr w:rsidR="00024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8D"/>
    <w:rsid w:val="00024DBE"/>
    <w:rsid w:val="00BF508D"/>
    <w:rsid w:val="00DF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06705">
      <w:bodyDiv w:val="1"/>
      <w:marLeft w:val="0"/>
      <w:marRight w:val="0"/>
      <w:marTop w:val="0"/>
      <w:marBottom w:val="0"/>
      <w:divBdr>
        <w:top w:val="none" w:sz="0" w:space="0" w:color="auto"/>
        <w:left w:val="none" w:sz="0" w:space="0" w:color="auto"/>
        <w:bottom w:val="none" w:sz="0" w:space="0" w:color="auto"/>
        <w:right w:val="none" w:sz="0" w:space="0" w:color="auto"/>
      </w:divBdr>
      <w:divsChild>
        <w:div w:id="1533490800">
          <w:marLeft w:val="0"/>
          <w:marRight w:val="0"/>
          <w:marTop w:val="0"/>
          <w:marBottom w:val="0"/>
          <w:divBdr>
            <w:top w:val="none" w:sz="0" w:space="0" w:color="auto"/>
            <w:left w:val="none" w:sz="0" w:space="0" w:color="auto"/>
            <w:bottom w:val="none" w:sz="0" w:space="0" w:color="auto"/>
            <w:right w:val="none" w:sz="0" w:space="0" w:color="auto"/>
          </w:divBdr>
        </w:div>
        <w:div w:id="313490110">
          <w:marLeft w:val="0"/>
          <w:marRight w:val="0"/>
          <w:marTop w:val="0"/>
          <w:marBottom w:val="0"/>
          <w:divBdr>
            <w:top w:val="none" w:sz="0" w:space="0" w:color="auto"/>
            <w:left w:val="none" w:sz="0" w:space="0" w:color="auto"/>
            <w:bottom w:val="none" w:sz="0" w:space="0" w:color="auto"/>
            <w:right w:val="none" w:sz="0" w:space="0" w:color="auto"/>
          </w:divBdr>
          <w:divsChild>
            <w:div w:id="2129546993">
              <w:marLeft w:val="0"/>
              <w:marRight w:val="0"/>
              <w:marTop w:val="0"/>
              <w:marBottom w:val="0"/>
              <w:divBdr>
                <w:top w:val="none" w:sz="0" w:space="0" w:color="auto"/>
                <w:left w:val="none" w:sz="0" w:space="0" w:color="auto"/>
                <w:bottom w:val="none" w:sz="0" w:space="0" w:color="auto"/>
                <w:right w:val="none" w:sz="0" w:space="0" w:color="auto"/>
              </w:divBdr>
            </w:div>
            <w:div w:id="370306549">
              <w:marLeft w:val="0"/>
              <w:marRight w:val="0"/>
              <w:marTop w:val="0"/>
              <w:marBottom w:val="0"/>
              <w:divBdr>
                <w:top w:val="none" w:sz="0" w:space="0" w:color="auto"/>
                <w:left w:val="none" w:sz="0" w:space="0" w:color="auto"/>
                <w:bottom w:val="none" w:sz="0" w:space="0" w:color="auto"/>
                <w:right w:val="none" w:sz="0" w:space="0" w:color="auto"/>
              </w:divBdr>
            </w:div>
            <w:div w:id="1933472282">
              <w:marLeft w:val="0"/>
              <w:marRight w:val="0"/>
              <w:marTop w:val="0"/>
              <w:marBottom w:val="0"/>
              <w:divBdr>
                <w:top w:val="none" w:sz="0" w:space="0" w:color="auto"/>
                <w:left w:val="none" w:sz="0" w:space="0" w:color="auto"/>
                <w:bottom w:val="none" w:sz="0" w:space="0" w:color="auto"/>
                <w:right w:val="none" w:sz="0" w:space="0" w:color="auto"/>
              </w:divBdr>
            </w:div>
            <w:div w:id="153303886">
              <w:marLeft w:val="0"/>
              <w:marRight w:val="0"/>
              <w:marTop w:val="0"/>
              <w:marBottom w:val="0"/>
              <w:divBdr>
                <w:top w:val="none" w:sz="0" w:space="0" w:color="auto"/>
                <w:left w:val="none" w:sz="0" w:space="0" w:color="auto"/>
                <w:bottom w:val="none" w:sz="0" w:space="0" w:color="auto"/>
                <w:right w:val="none" w:sz="0" w:space="0" w:color="auto"/>
              </w:divBdr>
            </w:div>
            <w:div w:id="736243927">
              <w:marLeft w:val="0"/>
              <w:marRight w:val="0"/>
              <w:marTop w:val="0"/>
              <w:marBottom w:val="0"/>
              <w:divBdr>
                <w:top w:val="none" w:sz="0" w:space="0" w:color="auto"/>
                <w:left w:val="none" w:sz="0" w:space="0" w:color="auto"/>
                <w:bottom w:val="none" w:sz="0" w:space="0" w:color="auto"/>
                <w:right w:val="none" w:sz="0" w:space="0" w:color="auto"/>
              </w:divBdr>
            </w:div>
            <w:div w:id="1286082561">
              <w:marLeft w:val="0"/>
              <w:marRight w:val="0"/>
              <w:marTop w:val="0"/>
              <w:marBottom w:val="0"/>
              <w:divBdr>
                <w:top w:val="none" w:sz="0" w:space="0" w:color="auto"/>
                <w:left w:val="none" w:sz="0" w:space="0" w:color="auto"/>
                <w:bottom w:val="none" w:sz="0" w:space="0" w:color="auto"/>
                <w:right w:val="none" w:sz="0" w:space="0" w:color="auto"/>
              </w:divBdr>
            </w:div>
            <w:div w:id="222106476">
              <w:marLeft w:val="0"/>
              <w:marRight w:val="0"/>
              <w:marTop w:val="0"/>
              <w:marBottom w:val="0"/>
              <w:divBdr>
                <w:top w:val="none" w:sz="0" w:space="0" w:color="auto"/>
                <w:left w:val="none" w:sz="0" w:space="0" w:color="auto"/>
                <w:bottom w:val="none" w:sz="0" w:space="0" w:color="auto"/>
                <w:right w:val="none" w:sz="0" w:space="0" w:color="auto"/>
              </w:divBdr>
            </w:div>
            <w:div w:id="892887811">
              <w:marLeft w:val="0"/>
              <w:marRight w:val="0"/>
              <w:marTop w:val="0"/>
              <w:marBottom w:val="0"/>
              <w:divBdr>
                <w:top w:val="none" w:sz="0" w:space="0" w:color="auto"/>
                <w:left w:val="none" w:sz="0" w:space="0" w:color="auto"/>
                <w:bottom w:val="none" w:sz="0" w:space="0" w:color="auto"/>
                <w:right w:val="none" w:sz="0" w:space="0" w:color="auto"/>
              </w:divBdr>
            </w:div>
          </w:divsChild>
        </w:div>
        <w:div w:id="162167047">
          <w:marLeft w:val="0"/>
          <w:marRight w:val="0"/>
          <w:marTop w:val="0"/>
          <w:marBottom w:val="0"/>
          <w:divBdr>
            <w:top w:val="none" w:sz="0" w:space="0" w:color="auto"/>
            <w:left w:val="none" w:sz="0" w:space="0" w:color="auto"/>
            <w:bottom w:val="none" w:sz="0" w:space="0" w:color="auto"/>
            <w:right w:val="none" w:sz="0" w:space="0" w:color="auto"/>
          </w:divBdr>
          <w:divsChild>
            <w:div w:id="1525245570">
              <w:marLeft w:val="0"/>
              <w:marRight w:val="0"/>
              <w:marTop w:val="0"/>
              <w:marBottom w:val="0"/>
              <w:divBdr>
                <w:top w:val="none" w:sz="0" w:space="0" w:color="auto"/>
                <w:left w:val="none" w:sz="0" w:space="0" w:color="auto"/>
                <w:bottom w:val="none" w:sz="0" w:space="0" w:color="auto"/>
                <w:right w:val="none" w:sz="0" w:space="0" w:color="auto"/>
              </w:divBdr>
              <w:divsChild>
                <w:div w:id="1844204679">
                  <w:marLeft w:val="0"/>
                  <w:marRight w:val="0"/>
                  <w:marTop w:val="0"/>
                  <w:marBottom w:val="0"/>
                  <w:divBdr>
                    <w:top w:val="none" w:sz="0" w:space="0" w:color="auto"/>
                    <w:left w:val="none" w:sz="0" w:space="0" w:color="auto"/>
                    <w:bottom w:val="none" w:sz="0" w:space="0" w:color="auto"/>
                    <w:right w:val="none" w:sz="0" w:space="0" w:color="auto"/>
                  </w:divBdr>
                  <w:divsChild>
                    <w:div w:id="20001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187">
              <w:marLeft w:val="0"/>
              <w:marRight w:val="0"/>
              <w:marTop w:val="0"/>
              <w:marBottom w:val="0"/>
              <w:divBdr>
                <w:top w:val="none" w:sz="0" w:space="0" w:color="auto"/>
                <w:left w:val="none" w:sz="0" w:space="0" w:color="auto"/>
                <w:bottom w:val="none" w:sz="0" w:space="0" w:color="auto"/>
                <w:right w:val="none" w:sz="0" w:space="0" w:color="auto"/>
              </w:divBdr>
              <w:divsChild>
                <w:div w:id="784736500">
                  <w:marLeft w:val="0"/>
                  <w:marRight w:val="0"/>
                  <w:marTop w:val="0"/>
                  <w:marBottom w:val="0"/>
                  <w:divBdr>
                    <w:top w:val="none" w:sz="0" w:space="0" w:color="auto"/>
                    <w:left w:val="none" w:sz="0" w:space="0" w:color="auto"/>
                    <w:bottom w:val="none" w:sz="0" w:space="0" w:color="auto"/>
                    <w:right w:val="none" w:sz="0" w:space="0" w:color="auto"/>
                  </w:divBdr>
                </w:div>
              </w:divsChild>
            </w:div>
            <w:div w:id="1877236371">
              <w:marLeft w:val="0"/>
              <w:marRight w:val="0"/>
              <w:marTop w:val="0"/>
              <w:marBottom w:val="0"/>
              <w:divBdr>
                <w:top w:val="none" w:sz="0" w:space="0" w:color="auto"/>
                <w:left w:val="none" w:sz="0" w:space="0" w:color="auto"/>
                <w:bottom w:val="none" w:sz="0" w:space="0" w:color="auto"/>
                <w:right w:val="none" w:sz="0" w:space="0" w:color="auto"/>
              </w:divBdr>
              <w:divsChild>
                <w:div w:id="1634603839">
                  <w:marLeft w:val="0"/>
                  <w:marRight w:val="0"/>
                  <w:marTop w:val="0"/>
                  <w:marBottom w:val="0"/>
                  <w:divBdr>
                    <w:top w:val="none" w:sz="0" w:space="0" w:color="auto"/>
                    <w:left w:val="none" w:sz="0" w:space="0" w:color="auto"/>
                    <w:bottom w:val="none" w:sz="0" w:space="0" w:color="auto"/>
                    <w:right w:val="none" w:sz="0" w:space="0" w:color="auto"/>
                  </w:divBdr>
                </w:div>
              </w:divsChild>
            </w:div>
            <w:div w:id="1255359790">
              <w:marLeft w:val="0"/>
              <w:marRight w:val="0"/>
              <w:marTop w:val="0"/>
              <w:marBottom w:val="0"/>
              <w:divBdr>
                <w:top w:val="none" w:sz="0" w:space="0" w:color="auto"/>
                <w:left w:val="none" w:sz="0" w:space="0" w:color="auto"/>
                <w:bottom w:val="none" w:sz="0" w:space="0" w:color="auto"/>
                <w:right w:val="none" w:sz="0" w:space="0" w:color="auto"/>
              </w:divBdr>
              <w:divsChild>
                <w:div w:id="16958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2013-08-04T10:28:00Z</dcterms:created>
  <dcterms:modified xsi:type="dcterms:W3CDTF">2013-08-04T10:30:00Z</dcterms:modified>
</cp:coreProperties>
</file>